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524FA1"/>
        </w:rPr>
        <w:t>Environmental</w:t>
      </w:r>
    </w:p>
    <w:p>
      <w:pPr>
        <w:spacing w:line="365" w:lineRule="exact" w:before="0"/>
        <w:ind w:left="2317" w:right="0" w:firstLine="0"/>
        <w:jc w:val="left"/>
        <w:rPr>
          <w:i/>
          <w:sz w:val="28"/>
        </w:rPr>
      </w:pPr>
      <w:r>
        <w:rPr>
          <w:i/>
          <w:color w:val="524FA1"/>
          <w:sz w:val="28"/>
        </w:rPr>
        <w:t>Soil</w:t>
      </w:r>
      <w:r>
        <w:rPr>
          <w:i/>
          <w:color w:val="524FA1"/>
          <w:spacing w:val="12"/>
          <w:sz w:val="28"/>
        </w:rPr>
        <w:t> </w:t>
      </w:r>
      <w:r>
        <w:rPr>
          <w:i/>
          <w:color w:val="524FA1"/>
          <w:sz w:val="28"/>
        </w:rPr>
        <w:t>Gas</w:t>
      </w:r>
      <w:r>
        <w:rPr>
          <w:i/>
          <w:color w:val="524FA1"/>
          <w:spacing w:val="12"/>
          <w:sz w:val="28"/>
        </w:rPr>
        <w:t> </w:t>
      </w:r>
      <w:r>
        <w:rPr>
          <w:i/>
          <w:color w:val="524FA1"/>
          <w:sz w:val="28"/>
        </w:rPr>
        <w:t>Analyzers</w:t>
      </w:r>
    </w:p>
    <w:p>
      <w:pPr>
        <w:spacing w:before="139"/>
        <w:ind w:left="0" w:right="110" w:firstLine="0"/>
        <w:jc w:val="right"/>
        <w:rPr>
          <w:i/>
          <w:sz w:val="20"/>
        </w:rPr>
      </w:pPr>
      <w:hyperlink r:id="rId6">
        <w:r>
          <w:rPr>
            <w:i/>
            <w:color w:val="231F20"/>
            <w:sz w:val="20"/>
          </w:rPr>
          <w:t>www.dps-instruments.com</w:t>
        </w:r>
      </w:hyperlink>
    </w:p>
    <w:p>
      <w:pPr>
        <w:pStyle w:val="BodyText"/>
        <w:spacing w:before="9"/>
        <w:rPr>
          <w:i/>
          <w:sz w:val="37"/>
        </w:rPr>
      </w:pPr>
    </w:p>
    <w:p>
      <w:pPr>
        <w:spacing w:line="211" w:lineRule="auto" w:before="0"/>
        <w:ind w:left="100" w:right="4116" w:firstLine="253"/>
        <w:jc w:val="left"/>
        <w:rPr>
          <w:sz w:val="22"/>
        </w:rPr>
      </w:pPr>
      <w:r>
        <w:rPr>
          <w:color w:val="231F20"/>
          <w:sz w:val="22"/>
        </w:rPr>
        <w:t>Millions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liters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chlorinated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solvents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used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industry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over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years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have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spilled,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polluting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our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air,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soil,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rivers,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lakes,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streams.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Environmentally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conscious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legislation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has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been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passed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many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parts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world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limit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future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spills,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clean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up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existing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polluted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sites,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lessen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overall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risk to ourselves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 our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children.</w:t>
      </w:r>
    </w:p>
    <w:p>
      <w:pPr>
        <w:spacing w:line="211" w:lineRule="auto" w:before="259"/>
        <w:ind w:left="100" w:right="4141" w:firstLine="258"/>
        <w:jc w:val="left"/>
        <w:rPr>
          <w:sz w:val="22"/>
        </w:rPr>
      </w:pPr>
      <w:r>
        <w:rPr>
          <w:color w:val="231F20"/>
          <w:sz w:val="22"/>
        </w:rPr>
        <w:t>Looking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towards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greener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world,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configured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Companion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Portable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Soil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Gas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Analyzer,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enabling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analysis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field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Type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hazardous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substances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(11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compounds)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specified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Soil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Contamination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Countermeasures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Law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Japan.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Soil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Gas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has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a built-in Sample Concentrator with Trap and dry purge functions for low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ppb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level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analysis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these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11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compounds,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newly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added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compound,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Chloroethylene.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PID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very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sensitive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aromatics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alkenes,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BCD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ultra-sensitive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chlorinated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brominated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compounds. This combination of detectors covers all of the compounds in</w:t>
      </w:r>
      <w:r>
        <w:rPr>
          <w:color w:val="231F20"/>
          <w:spacing w:val="-6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Countermeasures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Law,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more.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DPS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GC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systems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small,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lightweight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modular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expandability,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upgrades,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easy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service.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100"/>
        <w:ind w:left="392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Available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Configurations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Include:</w:t>
      </w:r>
    </w:p>
    <w:p>
      <w:pPr>
        <w:pStyle w:val="BodyText"/>
        <w:spacing w:before="11"/>
        <w:rPr>
          <w:i/>
          <w:sz w:val="19"/>
        </w:rPr>
      </w:pPr>
    </w:p>
    <w:p>
      <w:pPr>
        <w:spacing w:line="231" w:lineRule="exact" w:before="0"/>
        <w:ind w:left="392" w:right="0" w:firstLine="0"/>
        <w:jc w:val="left"/>
        <w:rPr>
          <w:sz w:val="18"/>
        </w:rPr>
      </w:pPr>
      <w:r>
        <w:rPr>
          <w:color w:val="231F20"/>
          <w:sz w:val="18"/>
        </w:rPr>
        <w:t>500-C2-013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- Companion 2 Portable Soil Gas GC Analyzer (PID, BCD, 30m)</w:t>
      </w:r>
    </w:p>
    <w:p>
      <w:pPr>
        <w:spacing w:line="231" w:lineRule="exact" w:before="0"/>
        <w:ind w:left="392" w:right="0" w:firstLine="0"/>
        <w:jc w:val="left"/>
        <w:rPr>
          <w:sz w:val="18"/>
        </w:rPr>
      </w:pPr>
      <w:r>
        <w:rPr>
          <w:color w:val="231F20"/>
          <w:sz w:val="18"/>
        </w:rPr>
        <w:t>500-C2-019 -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Companion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2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Portable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Low-Level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GC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Analyzer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(PID,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BCD,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30m,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and Sample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Concentrator)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type w:val="continuous"/>
          <w:pgSz w:w="12240" w:h="15840"/>
          <w:pgMar w:header="0" w:footer="0" w:top="400" w:bottom="280" w:left="260" w:right="400"/>
          <w:pgNumType w:start="1"/>
        </w:sectPr>
      </w:pPr>
    </w:p>
    <w:p>
      <w:pPr>
        <w:pStyle w:val="BodyText"/>
        <w:rPr>
          <w:sz w:val="26"/>
        </w:rPr>
      </w:pPr>
      <w:r>
        <w:rPr/>
        <w:pict>
          <v:group style="position:absolute;margin-left:.35001pt;margin-top:.3pt;width:611.65pt;height:760pt;mso-position-horizontal-relative:page;mso-position-vertical-relative:page;z-index:-15983616" id="docshapegroup1" coordorigin="7,6" coordsize="12233,15200">
            <v:shape style="position:absolute;left:7;top:6;width:12233;height:15200" type="#_x0000_t75" id="docshape2" stroked="false">
              <v:imagedata r:id="rId7" o:title=""/>
            </v:shape>
            <v:shape style="position:absolute;left:4261;top:9756;width:4289;height:5062" type="#_x0000_t75" id="docshape3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211" w:lineRule="auto"/>
        <w:ind w:left="1184" w:hanging="7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750716pt;margin-top:-116.720917pt;width:22.6pt;height:157.950pt;mso-position-horizontal-relative:page;mso-position-vertical-relative:paragraph;z-index:15729152" type="#_x0000_t202" id="docshape4" filled="false" stroked="false">
            <v:textbox inset="0,0,0,0" style="layout-flow:vertical;mso-layout-flow-alt:bottom-to-top">
              <w:txbxContent>
                <w:p>
                  <w:pPr>
                    <w:spacing w:line="206" w:lineRule="exact" w:before="2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8/2018</w:t>
                  </w:r>
                </w:p>
                <w:p>
                  <w:pPr>
                    <w:spacing w:line="206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Specifications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may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change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without</w:t>
                  </w:r>
                  <w:r>
                    <w:rPr>
                      <w:color w:val="231F20"/>
                      <w:spacing w:val="15"/>
                      <w:sz w:val="16"/>
                    </w:rPr>
                    <w:t> </w:t>
                  </w:r>
                  <w:r>
                    <w:rPr>
                      <w:color w:val="231F20"/>
                      <w:sz w:val="16"/>
                    </w:rPr>
                    <w:t>notice.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</w:rPr>
        <w:t>Companion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Portable</w:t>
      </w:r>
      <w:r>
        <w:rPr>
          <w:color w:val="231F20"/>
          <w:spacing w:val="-15"/>
        </w:rPr>
        <w:t> </w:t>
      </w:r>
      <w:r>
        <w:rPr>
          <w:color w:val="231F20"/>
        </w:rPr>
        <w:t>GC</w:t>
      </w:r>
      <w:r>
        <w:rPr>
          <w:color w:val="231F20"/>
          <w:spacing w:val="-54"/>
        </w:rPr>
        <w:t> </w:t>
      </w:r>
      <w:r>
        <w:rPr>
          <w:color w:val="231F20"/>
          <w:spacing w:val="-1"/>
        </w:rPr>
        <w:t>(With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Air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Concentrator)</w:t>
      </w:r>
    </w:p>
    <w:p>
      <w:pPr>
        <w:pStyle w:val="BodyText"/>
        <w:spacing w:before="101"/>
        <w:ind w:left="1115"/>
      </w:pPr>
      <w:r>
        <w:rPr/>
        <w:br w:type="column"/>
      </w:r>
      <w:r>
        <w:rPr>
          <w:color w:val="231F20"/>
          <w:spacing w:val="-1"/>
        </w:rPr>
        <w:t>1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ppm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Hazardous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Substances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line="128" w:lineRule="exact" w:before="108"/>
        <w:ind w:left="974" w:right="0" w:firstLine="0"/>
        <w:jc w:val="left"/>
        <w:rPr>
          <w:sz w:val="10"/>
        </w:rPr>
      </w:pPr>
      <w:r>
        <w:rPr>
          <w:color w:val="231F20"/>
          <w:sz w:val="10"/>
        </w:rPr>
        <w:t>PID</w:t>
      </w:r>
      <w:r>
        <w:rPr>
          <w:color w:val="231F20"/>
          <w:spacing w:val="31"/>
          <w:sz w:val="10"/>
        </w:rPr>
        <w:t> </w:t>
      </w:r>
      <w:r>
        <w:rPr>
          <w:color w:val="231F20"/>
          <w:sz w:val="10"/>
        </w:rPr>
        <w:t>Detector</w:t>
      </w:r>
    </w:p>
    <w:p>
      <w:pPr>
        <w:spacing w:line="211" w:lineRule="auto" w:before="5"/>
        <w:ind w:left="974" w:right="1683" w:firstLine="0"/>
        <w:jc w:val="left"/>
        <w:rPr>
          <w:sz w:val="10"/>
        </w:rPr>
      </w:pPr>
      <w:r>
        <w:rPr>
          <w:color w:val="231F20"/>
          <w:sz w:val="10"/>
        </w:rPr>
        <w:t>Detector</w:t>
      </w:r>
      <w:r>
        <w:rPr>
          <w:color w:val="231F20"/>
          <w:spacing w:val="7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7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7"/>
          <w:sz w:val="10"/>
        </w:rPr>
        <w:t> </w:t>
      </w:r>
      <w:r>
        <w:rPr>
          <w:color w:val="231F20"/>
          <w:sz w:val="10"/>
        </w:rPr>
        <w:t>175C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High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Voltage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1"/>
          <w:sz w:val="10"/>
        </w:rPr>
        <w:t> </w:t>
      </w:r>
      <w:r>
        <w:rPr>
          <w:color w:val="231F20"/>
          <w:sz w:val="10"/>
        </w:rPr>
        <w:t>800V</w:t>
      </w:r>
    </w:p>
    <w:p>
      <w:pPr>
        <w:spacing w:line="211" w:lineRule="auto" w:before="0"/>
        <w:ind w:left="974" w:right="2353" w:firstLine="0"/>
        <w:jc w:val="left"/>
        <w:rPr>
          <w:sz w:val="10"/>
        </w:rPr>
      </w:pPr>
      <w:r>
        <w:rPr>
          <w:color w:val="231F20"/>
          <w:sz w:val="10"/>
        </w:rPr>
        <w:t>Gain</w:t>
      </w:r>
      <w:r>
        <w:rPr>
          <w:color w:val="231F20"/>
          <w:spacing w:val="29"/>
          <w:sz w:val="10"/>
        </w:rPr>
        <w:t> </w:t>
      </w:r>
      <w:r>
        <w:rPr>
          <w:color w:val="231F20"/>
          <w:sz w:val="10"/>
        </w:rPr>
        <w:t>=   6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Collector</w:t>
      </w:r>
      <w:r>
        <w:rPr>
          <w:color w:val="231F20"/>
          <w:spacing w:val="2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"/>
          <w:sz w:val="10"/>
        </w:rPr>
        <w:t> </w:t>
      </w:r>
      <w:r>
        <w:rPr>
          <w:color w:val="231F20"/>
          <w:sz w:val="10"/>
        </w:rPr>
        <w:t>-100V</w:t>
      </w:r>
    </w:p>
    <w:p>
      <w:pPr>
        <w:spacing w:line="211" w:lineRule="auto" w:before="0"/>
        <w:ind w:left="974" w:right="915" w:firstLine="0"/>
        <w:jc w:val="left"/>
        <w:rPr>
          <w:sz w:val="10"/>
        </w:rPr>
      </w:pPr>
      <w:r>
        <w:rPr>
          <w:color w:val="231F20"/>
          <w:sz w:val="10"/>
        </w:rPr>
        <w:t>Carrier</w:t>
      </w:r>
      <w:r>
        <w:rPr>
          <w:color w:val="231F20"/>
          <w:spacing w:val="15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Helium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60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kPa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6"/>
          <w:sz w:val="10"/>
        </w:rPr>
        <w:t> </w:t>
      </w:r>
      <w:r>
        <w:rPr>
          <w:color w:val="231F20"/>
          <w:sz w:val="10"/>
        </w:rPr>
        <w:t>10mls/min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Column</w:t>
      </w:r>
      <w:r>
        <w:rPr>
          <w:color w:val="231F20"/>
          <w:spacing w:val="13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30m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x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0.53</w:t>
      </w:r>
      <w:r>
        <w:rPr>
          <w:color w:val="231F20"/>
          <w:spacing w:val="14"/>
          <w:sz w:val="10"/>
        </w:rPr>
        <w:t> </w:t>
      </w:r>
      <w:r>
        <w:rPr>
          <w:color w:val="231F20"/>
          <w:sz w:val="10"/>
        </w:rPr>
        <w:t>MXT-502.2</w:t>
      </w:r>
    </w:p>
    <w:p>
      <w:pPr>
        <w:spacing w:line="123" w:lineRule="exact" w:before="0"/>
        <w:ind w:left="974" w:right="0" w:firstLine="0"/>
        <w:jc w:val="left"/>
        <w:rPr>
          <w:sz w:val="10"/>
        </w:rPr>
      </w:pPr>
      <w:r>
        <w:rPr>
          <w:color w:val="231F20"/>
          <w:sz w:val="10"/>
        </w:rPr>
        <w:t>Temperature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Program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50C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(hold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3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min)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to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120C</w:t>
      </w:r>
      <w:r>
        <w:rPr>
          <w:color w:val="231F20"/>
          <w:spacing w:val="19"/>
          <w:sz w:val="10"/>
        </w:rPr>
        <w:t> </w:t>
      </w:r>
      <w:r>
        <w:rPr>
          <w:color w:val="231F20"/>
          <w:sz w:val="10"/>
        </w:rPr>
        <w:t>@</w:t>
      </w:r>
      <w:r>
        <w:rPr>
          <w:color w:val="231F20"/>
          <w:spacing w:val="20"/>
          <w:sz w:val="10"/>
        </w:rPr>
        <w:t> </w:t>
      </w:r>
      <w:r>
        <w:rPr>
          <w:color w:val="231F20"/>
          <w:sz w:val="10"/>
        </w:rPr>
        <w:t>10C/min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603"/>
        <w:gridCol w:w="520"/>
        <w:gridCol w:w="415"/>
      </w:tblGrid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08" w:lineRule="exact" w:before="50"/>
              <w:ind w:left="50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Peak</w:t>
            </w:r>
          </w:p>
        </w:tc>
        <w:tc>
          <w:tcPr>
            <w:tcW w:w="1603" w:type="dxa"/>
          </w:tcPr>
          <w:p>
            <w:pPr>
              <w:pStyle w:val="TableParagraph"/>
              <w:spacing w:line="108" w:lineRule="exact" w:before="50"/>
              <w:ind w:left="236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Componen</w:t>
            </w:r>
            <w:r>
              <w:rPr>
                <w:color w:val="231F20"/>
                <w:sz w:val="10"/>
              </w:rPr>
              <w:t>t</w:t>
            </w:r>
          </w:p>
        </w:tc>
        <w:tc>
          <w:tcPr>
            <w:tcW w:w="520" w:type="dxa"/>
          </w:tcPr>
          <w:p>
            <w:pPr>
              <w:pStyle w:val="TableParagraph"/>
              <w:spacing w:line="108" w:lineRule="exact" w:before="50"/>
              <w:ind w:left="72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Area</w:t>
            </w:r>
          </w:p>
        </w:tc>
        <w:tc>
          <w:tcPr>
            <w:tcW w:w="415" w:type="dxa"/>
          </w:tcPr>
          <w:p>
            <w:pPr>
              <w:pStyle w:val="TableParagraph"/>
              <w:spacing w:line="108" w:lineRule="exact" w:before="50"/>
              <w:ind w:right="48"/>
              <w:jc w:val="right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ppm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1,1-Dichelroethene</w:t>
            </w:r>
          </w:p>
        </w:tc>
        <w:tc>
          <w:tcPr>
            <w:tcW w:w="520" w:type="dxa"/>
          </w:tcPr>
          <w:p>
            <w:pPr>
              <w:pStyle w:val="TableParagraph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195.6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cis-1,2,-Dichloroethene</w:t>
            </w:r>
          </w:p>
        </w:tc>
        <w:tc>
          <w:tcPr>
            <w:tcW w:w="520" w:type="dxa"/>
          </w:tcPr>
          <w:p>
            <w:pPr>
              <w:pStyle w:val="TableParagraph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295.2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Benzene</w:t>
            </w:r>
          </w:p>
        </w:tc>
        <w:tc>
          <w:tcPr>
            <w:tcW w:w="520" w:type="dxa"/>
          </w:tcPr>
          <w:p>
            <w:pPr>
              <w:pStyle w:val="TableParagraph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672.7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Trichloroethylene</w:t>
            </w:r>
          </w:p>
        </w:tc>
        <w:tc>
          <w:tcPr>
            <w:tcW w:w="520" w:type="dxa"/>
          </w:tcPr>
          <w:p>
            <w:pPr>
              <w:pStyle w:val="TableParagraph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322.4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cis-1,3-Dichloropropene</w:t>
            </w:r>
          </w:p>
        </w:tc>
        <w:tc>
          <w:tcPr>
            <w:tcW w:w="520" w:type="dxa"/>
          </w:tcPr>
          <w:p>
            <w:pPr>
              <w:pStyle w:val="TableParagraph"/>
              <w:ind w:left="139"/>
              <w:rPr>
                <w:sz w:val="10"/>
              </w:rPr>
            </w:pPr>
            <w:r>
              <w:rPr>
                <w:color w:val="231F20"/>
                <w:sz w:val="10"/>
              </w:rPr>
              <w:t>90.4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trans-1,3-Dichloropropene</w:t>
            </w:r>
          </w:p>
        </w:tc>
        <w:tc>
          <w:tcPr>
            <w:tcW w:w="520" w:type="dxa"/>
          </w:tcPr>
          <w:p>
            <w:pPr>
              <w:pStyle w:val="TableParagraph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106.2</w:t>
            </w:r>
          </w:p>
        </w:tc>
        <w:tc>
          <w:tcPr>
            <w:tcW w:w="41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28" w:lineRule="exact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spacing w:line="128" w:lineRule="exact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Tetrachloroethylene</w:t>
            </w:r>
          </w:p>
        </w:tc>
        <w:tc>
          <w:tcPr>
            <w:tcW w:w="520" w:type="dxa"/>
          </w:tcPr>
          <w:p>
            <w:pPr>
              <w:pStyle w:val="TableParagraph"/>
              <w:spacing w:line="128" w:lineRule="exact"/>
              <w:ind w:left="72"/>
              <w:rPr>
                <w:sz w:val="10"/>
              </w:rPr>
            </w:pPr>
            <w:r>
              <w:rPr>
                <w:color w:val="231F20"/>
                <w:sz w:val="10"/>
              </w:rPr>
              <w:t>270.6</w:t>
            </w:r>
          </w:p>
        </w:tc>
        <w:tc>
          <w:tcPr>
            <w:tcW w:w="415" w:type="dxa"/>
          </w:tcPr>
          <w:p>
            <w:pPr>
              <w:pStyle w:val="TableParagraph"/>
              <w:spacing w:line="128" w:lineRule="exact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</w:tbl>
    <w:p>
      <w:pPr>
        <w:pStyle w:val="BodyText"/>
        <w:spacing w:before="13"/>
        <w:rPr>
          <w:sz w:val="17"/>
        </w:rPr>
      </w:pPr>
    </w:p>
    <w:p>
      <w:pPr>
        <w:spacing w:line="128" w:lineRule="exact" w:before="0"/>
        <w:ind w:left="953" w:right="0" w:firstLine="0"/>
        <w:jc w:val="left"/>
        <w:rPr>
          <w:sz w:val="10"/>
        </w:rPr>
      </w:pPr>
      <w:r>
        <w:rPr>
          <w:color w:val="231F20"/>
          <w:sz w:val="10"/>
        </w:rPr>
        <w:t>BCD</w:t>
      </w:r>
      <w:r>
        <w:rPr>
          <w:color w:val="231F20"/>
          <w:spacing w:val="55"/>
          <w:sz w:val="10"/>
        </w:rPr>
        <w:t> </w:t>
      </w:r>
      <w:r>
        <w:rPr>
          <w:color w:val="231F20"/>
          <w:sz w:val="10"/>
        </w:rPr>
        <w:t>Detector</w:t>
      </w:r>
    </w:p>
    <w:p>
      <w:pPr>
        <w:spacing w:line="211" w:lineRule="auto" w:before="5"/>
        <w:ind w:left="953" w:right="1683" w:firstLine="0"/>
        <w:jc w:val="left"/>
        <w:rPr>
          <w:sz w:val="10"/>
        </w:rPr>
      </w:pPr>
      <w:r>
        <w:rPr>
          <w:color w:val="231F20"/>
          <w:sz w:val="10"/>
        </w:rPr>
        <w:t>Detector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6"/>
          <w:sz w:val="10"/>
        </w:rPr>
        <w:t> </w:t>
      </w:r>
      <w:r>
        <w:rPr>
          <w:color w:val="231F20"/>
          <w:sz w:val="10"/>
        </w:rPr>
        <w:t>175C</w:t>
      </w:r>
      <w:r>
        <w:rPr>
          <w:color w:val="231F20"/>
          <w:spacing w:val="-26"/>
          <w:sz w:val="10"/>
        </w:rPr>
        <w:t> </w:t>
      </w:r>
      <w:r>
        <w:rPr>
          <w:color w:val="231F20"/>
          <w:sz w:val="10"/>
        </w:rPr>
        <w:t>Cell</w:t>
      </w:r>
      <w:r>
        <w:rPr>
          <w:color w:val="231F20"/>
          <w:spacing w:val="24"/>
          <w:sz w:val="10"/>
        </w:rPr>
        <w:t> </w:t>
      </w:r>
      <w:r>
        <w:rPr>
          <w:color w:val="231F20"/>
          <w:sz w:val="10"/>
        </w:rPr>
        <w:t>Temperature</w:t>
      </w:r>
      <w:r>
        <w:rPr>
          <w:color w:val="231F20"/>
          <w:spacing w:val="24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4"/>
          <w:sz w:val="10"/>
        </w:rPr>
        <w:t> </w:t>
      </w:r>
      <w:r>
        <w:rPr>
          <w:color w:val="231F20"/>
          <w:sz w:val="10"/>
        </w:rPr>
        <w:t>800C</w:t>
      </w:r>
    </w:p>
    <w:p>
      <w:pPr>
        <w:spacing w:line="211" w:lineRule="auto" w:before="0"/>
        <w:ind w:left="953" w:right="2353" w:firstLine="0"/>
        <w:jc w:val="left"/>
        <w:rPr>
          <w:sz w:val="10"/>
        </w:rPr>
      </w:pPr>
      <w:r>
        <w:rPr>
          <w:color w:val="231F20"/>
          <w:sz w:val="10"/>
        </w:rPr>
        <w:t>Gain</w:t>
      </w:r>
      <w:r>
        <w:rPr>
          <w:color w:val="231F20"/>
          <w:spacing w:val="29"/>
          <w:sz w:val="10"/>
        </w:rPr>
        <w:t> </w:t>
      </w:r>
      <w:r>
        <w:rPr>
          <w:color w:val="231F20"/>
          <w:sz w:val="10"/>
        </w:rPr>
        <w:t>=   2</w:t>
      </w:r>
      <w:r>
        <w:rPr>
          <w:color w:val="231F20"/>
          <w:spacing w:val="1"/>
          <w:sz w:val="10"/>
        </w:rPr>
        <w:t> </w:t>
      </w:r>
      <w:r>
        <w:rPr>
          <w:color w:val="231F20"/>
          <w:sz w:val="10"/>
        </w:rPr>
        <w:t>Collector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=</w:t>
      </w:r>
      <w:r>
        <w:rPr>
          <w:color w:val="231F20"/>
          <w:spacing w:val="25"/>
          <w:sz w:val="10"/>
        </w:rPr>
        <w:t> </w:t>
      </w:r>
      <w:r>
        <w:rPr>
          <w:color w:val="231F20"/>
          <w:sz w:val="10"/>
        </w:rPr>
        <w:t>-100V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603"/>
        <w:gridCol w:w="550"/>
        <w:gridCol w:w="385"/>
      </w:tblGrid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08" w:lineRule="exact" w:before="50"/>
              <w:ind w:left="50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Peak</w:t>
            </w:r>
          </w:p>
        </w:tc>
        <w:tc>
          <w:tcPr>
            <w:tcW w:w="1603" w:type="dxa"/>
          </w:tcPr>
          <w:p>
            <w:pPr>
              <w:pStyle w:val="TableParagraph"/>
              <w:spacing w:line="108" w:lineRule="exact" w:before="50"/>
              <w:ind w:left="236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Componen</w:t>
            </w:r>
            <w:r>
              <w:rPr>
                <w:color w:val="231F20"/>
                <w:sz w:val="10"/>
              </w:rPr>
              <w:t>t</w:t>
            </w:r>
          </w:p>
        </w:tc>
        <w:tc>
          <w:tcPr>
            <w:tcW w:w="550" w:type="dxa"/>
          </w:tcPr>
          <w:p>
            <w:pPr>
              <w:pStyle w:val="TableParagraph"/>
              <w:spacing w:line="108" w:lineRule="exact" w:before="50"/>
              <w:ind w:left="73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Area</w:t>
            </w:r>
          </w:p>
        </w:tc>
        <w:tc>
          <w:tcPr>
            <w:tcW w:w="385" w:type="dxa"/>
          </w:tcPr>
          <w:p>
            <w:pPr>
              <w:pStyle w:val="TableParagraph"/>
              <w:spacing w:line="108" w:lineRule="exact" w:before="50"/>
              <w:ind w:right="48"/>
              <w:jc w:val="right"/>
              <w:rPr>
                <w:sz w:val="10"/>
              </w:rPr>
            </w:pPr>
            <w:r>
              <w:rPr>
                <w:color w:val="231F20"/>
                <w:sz w:val="10"/>
                <w:u w:val="single" w:color="231F20"/>
              </w:rPr>
              <w:t>ppm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1,1-Dichelroethene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5598.7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2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Dichloromethane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7122.3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3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cis-1,2,-Dichloroethene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5880.7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4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1,1,1-Trichloroethane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5615.1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5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Carbon  </w:t>
            </w:r>
            <w:r>
              <w:rPr>
                <w:color w:val="231F20"/>
                <w:spacing w:val="8"/>
                <w:sz w:val="10"/>
              </w:rPr>
              <w:t> </w:t>
            </w:r>
            <w:r>
              <w:rPr>
                <w:color w:val="231F20"/>
                <w:sz w:val="10"/>
              </w:rPr>
              <w:t>Tetrachloride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3126.5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6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1,2-Dichloroethane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4668.1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7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Trichloroethylene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5903.7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8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cis-1,3-Dichloropropene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3056.6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9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trans-1,3-Dichloropropene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1262.2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4" w:type="dxa"/>
          </w:tcPr>
          <w:p>
            <w:pPr>
              <w:pStyle w:val="TableParagraph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10</w:t>
            </w:r>
          </w:p>
        </w:tc>
        <w:tc>
          <w:tcPr>
            <w:tcW w:w="1603" w:type="dxa"/>
          </w:tcPr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1,1,2-Trichloroethene</w:t>
            </w:r>
          </w:p>
        </w:tc>
        <w:tc>
          <w:tcPr>
            <w:tcW w:w="550" w:type="dxa"/>
          </w:tcPr>
          <w:p>
            <w:pPr>
              <w:pStyle w:val="TableParagraph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5295.4</w:t>
            </w:r>
          </w:p>
        </w:tc>
        <w:tc>
          <w:tcPr>
            <w:tcW w:w="385" w:type="dxa"/>
          </w:tcPr>
          <w:p>
            <w:pPr>
              <w:pStyle w:val="TableParagraph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28" w:lineRule="exact"/>
              <w:ind w:left="50"/>
              <w:rPr>
                <w:sz w:val="10"/>
              </w:rPr>
            </w:pPr>
            <w:r>
              <w:rPr>
                <w:color w:val="231F20"/>
                <w:sz w:val="10"/>
              </w:rPr>
              <w:t>11</w:t>
            </w:r>
          </w:p>
        </w:tc>
        <w:tc>
          <w:tcPr>
            <w:tcW w:w="1603" w:type="dxa"/>
          </w:tcPr>
          <w:p>
            <w:pPr>
              <w:pStyle w:val="TableParagraph"/>
              <w:spacing w:line="128" w:lineRule="exact"/>
              <w:ind w:left="235"/>
              <w:rPr>
                <w:sz w:val="10"/>
              </w:rPr>
            </w:pPr>
            <w:r>
              <w:rPr>
                <w:color w:val="231F20"/>
                <w:sz w:val="10"/>
              </w:rPr>
              <w:t>Tetrachloroethylene</w:t>
            </w:r>
          </w:p>
        </w:tc>
        <w:tc>
          <w:tcPr>
            <w:tcW w:w="550" w:type="dxa"/>
          </w:tcPr>
          <w:p>
            <w:pPr>
              <w:pStyle w:val="TableParagraph"/>
              <w:spacing w:line="128" w:lineRule="exact"/>
              <w:ind w:left="73"/>
              <w:rPr>
                <w:sz w:val="10"/>
              </w:rPr>
            </w:pPr>
            <w:r>
              <w:rPr>
                <w:color w:val="231F20"/>
                <w:sz w:val="10"/>
              </w:rPr>
              <w:t>4838.6</w:t>
            </w:r>
          </w:p>
        </w:tc>
        <w:tc>
          <w:tcPr>
            <w:tcW w:w="385" w:type="dxa"/>
          </w:tcPr>
          <w:p>
            <w:pPr>
              <w:pStyle w:val="TableParagraph"/>
              <w:spacing w:line="128" w:lineRule="exact"/>
              <w:ind w:right="82"/>
              <w:jc w:val="right"/>
              <w:rPr>
                <w:sz w:val="10"/>
              </w:rPr>
            </w:pPr>
            <w:r>
              <w:rPr>
                <w:color w:val="231F20"/>
                <w:sz w:val="10"/>
              </w:rPr>
              <w:t>1</w:t>
            </w:r>
          </w:p>
        </w:tc>
      </w:tr>
    </w:tbl>
    <w:p>
      <w:pPr>
        <w:spacing w:after="0" w:line="128" w:lineRule="exact"/>
        <w:jc w:val="right"/>
        <w:rPr>
          <w:sz w:val="10"/>
        </w:rPr>
        <w:sectPr>
          <w:type w:val="continuous"/>
          <w:pgSz w:w="12240" w:h="15840"/>
          <w:pgMar w:header="0" w:footer="0" w:top="400" w:bottom="280" w:left="260" w:right="400"/>
          <w:cols w:num="3" w:equalWidth="0">
            <w:col w:w="3421" w:space="198"/>
            <w:col w:w="3756" w:space="40"/>
            <w:col w:w="4165"/>
          </w:cols>
        </w:sectPr>
      </w:pPr>
    </w:p>
    <w:p>
      <w:pPr>
        <w:pStyle w:val="Heading1"/>
        <w:spacing w:before="119"/>
        <w:ind w:left="594"/>
      </w:pPr>
      <w:r>
        <w:rPr>
          <w:color w:val="231F20"/>
          <w:w w:val="95"/>
        </w:rPr>
        <w:t>DPS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COmPaniOn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SOil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GC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LayOut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0" w:top="1500" w:bottom="280" w:left="260" w:right="400"/>
        </w:sect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2"/>
        <w:rPr>
          <w:b/>
          <w:sz w:val="28"/>
        </w:rPr>
      </w:pPr>
    </w:p>
    <w:p>
      <w:pPr>
        <w:spacing w:line="211" w:lineRule="auto" w:before="0"/>
        <w:ind w:left="1487" w:right="294" w:hanging="1"/>
        <w:jc w:val="center"/>
        <w:rPr>
          <w:b/>
          <w:sz w:val="28"/>
        </w:rPr>
      </w:pPr>
      <w:r>
        <w:rPr>
          <w:b/>
          <w:color w:val="231F20"/>
          <w:sz w:val="28"/>
        </w:rPr>
        <w:t>Rugged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watertight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Case</w:t>
      </w:r>
    </w:p>
    <w:p>
      <w:pPr>
        <w:pStyle w:val="BodyText"/>
        <w:rPr>
          <w:b/>
          <w:sz w:val="52"/>
        </w:rPr>
      </w:pPr>
    </w:p>
    <w:p>
      <w:pPr>
        <w:spacing w:before="0"/>
        <w:ind w:left="920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Gas</w:t>
      </w:r>
      <w:r>
        <w:rPr>
          <w:b/>
          <w:color w:val="231F20"/>
          <w:spacing w:val="2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COnneCtiOns</w:t>
      </w:r>
    </w:p>
    <w:p>
      <w:pPr>
        <w:spacing w:before="101"/>
        <w:ind w:left="92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w w:val="95"/>
          <w:sz w:val="28"/>
        </w:rPr>
        <w:t>TraP</w:t>
      </w:r>
      <w:r>
        <w:rPr>
          <w:b/>
          <w:color w:val="231F20"/>
          <w:spacing w:val="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&amp;</w:t>
      </w:r>
      <w:r>
        <w:rPr>
          <w:b/>
          <w:color w:val="231F20"/>
          <w:spacing w:val="4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COOling</w:t>
      </w:r>
      <w:r>
        <w:rPr>
          <w:b/>
          <w:color w:val="231F20"/>
          <w:spacing w:val="5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Fan</w:t>
      </w:r>
    </w:p>
    <w:p>
      <w:pPr>
        <w:spacing w:line="240" w:lineRule="auto" w:before="12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line="211" w:lineRule="auto" w:before="0"/>
        <w:ind w:left="726" w:right="1351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Small</w:t>
      </w:r>
      <w:r>
        <w:rPr>
          <w:b/>
          <w:color w:val="231F20"/>
          <w:spacing w:val="16"/>
          <w:sz w:val="28"/>
        </w:rPr>
        <w:t> </w:t>
      </w:r>
      <w:r>
        <w:rPr>
          <w:b/>
          <w:color w:val="231F20"/>
          <w:sz w:val="28"/>
        </w:rPr>
        <w:t>High</w:t>
      </w:r>
      <w:r>
        <w:rPr>
          <w:b/>
          <w:color w:val="231F20"/>
          <w:spacing w:val="17"/>
          <w:sz w:val="28"/>
        </w:rPr>
        <w:t> </w:t>
      </w:r>
      <w:r>
        <w:rPr>
          <w:b/>
          <w:color w:val="231F20"/>
          <w:sz w:val="28"/>
        </w:rPr>
        <w:t>Pressure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Gas</w:t>
      </w:r>
      <w:r>
        <w:rPr>
          <w:b/>
          <w:color w:val="231F20"/>
          <w:spacing w:val="37"/>
          <w:sz w:val="28"/>
        </w:rPr>
        <w:t> </w:t>
      </w:r>
      <w:r>
        <w:rPr>
          <w:b/>
          <w:color w:val="231F20"/>
          <w:sz w:val="28"/>
        </w:rPr>
        <w:t>Cylinder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3"/>
        <w:rPr>
          <w:b/>
          <w:sz w:val="28"/>
        </w:rPr>
      </w:pPr>
    </w:p>
    <w:p>
      <w:pPr>
        <w:spacing w:line="211" w:lineRule="auto" w:before="0"/>
        <w:ind w:left="2197" w:right="610" w:hanging="36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POwer</w:t>
      </w:r>
      <w:r>
        <w:rPr>
          <w:b/>
          <w:color w:val="231F20"/>
          <w:spacing w:val="44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COnneCtiOn</w:t>
      </w:r>
      <w:r>
        <w:rPr>
          <w:b/>
          <w:color w:val="231F20"/>
          <w:spacing w:val="-70"/>
          <w:w w:val="90"/>
          <w:sz w:val="28"/>
        </w:rPr>
        <w:t> </w:t>
      </w:r>
      <w:r>
        <w:rPr>
          <w:b/>
          <w:color w:val="231F20"/>
          <w:sz w:val="28"/>
        </w:rPr>
        <w:t>with</w:t>
      </w:r>
      <w:r>
        <w:rPr>
          <w:b/>
          <w:color w:val="231F20"/>
          <w:spacing w:val="23"/>
          <w:sz w:val="28"/>
        </w:rPr>
        <w:t> </w:t>
      </w:r>
      <w:r>
        <w:rPr>
          <w:b/>
          <w:color w:val="231F20"/>
          <w:sz w:val="28"/>
        </w:rPr>
        <w:t>breaker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and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line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z w:val="28"/>
        </w:rPr>
        <w:t>filter</w:t>
      </w:r>
    </w:p>
    <w:p>
      <w:pPr>
        <w:spacing w:after="0" w:line="211" w:lineRule="auto"/>
        <w:jc w:val="left"/>
        <w:rPr>
          <w:sz w:val="28"/>
        </w:rPr>
        <w:sectPr>
          <w:type w:val="continuous"/>
          <w:pgSz w:w="12240" w:h="15840"/>
          <w:pgMar w:header="0" w:footer="0" w:top="400" w:bottom="280" w:left="260" w:right="400"/>
          <w:cols w:num="3" w:equalWidth="0">
            <w:col w:w="3122" w:space="243"/>
            <w:col w:w="3440" w:space="39"/>
            <w:col w:w="473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header="0" w:footer="0" w:top="400" w:bottom="280" w:left="260" w:right="400"/>
        </w:sectPr>
      </w:pPr>
    </w:p>
    <w:p>
      <w:pPr>
        <w:pStyle w:val="BodyText"/>
        <w:rPr>
          <w:b/>
          <w:sz w:val="38"/>
        </w:rPr>
      </w:pPr>
      <w:r>
        <w:rPr/>
        <w:pict>
          <v:group style="position:absolute;margin-left:0pt;margin-top:0pt;width:612pt;height:791.95pt;mso-position-horizontal-relative:page;mso-position-vertical-relative:page;z-index:-15982592" id="docshapegroup5" coordorigin="0,0" coordsize="12240,15839">
            <v:shape style="position:absolute;left:0;top:0;width:12240;height:8573" type="#_x0000_t75" id="docshape6" stroked="false">
              <v:imagedata r:id="rId9" o:title=""/>
            </v:shape>
            <v:shape style="position:absolute;left:0;top:8236;width:12240;height:7603" type="#_x0000_t75" id="docshape7" stroked="false">
              <v:imagedata r:id="rId10" o:title=""/>
            </v:shape>
            <v:shape style="position:absolute;left:226;top:833;width:11699;height:14355" type="#_x0000_t75" id="docshape8" stroked="false">
              <v:imagedata r:id="rId11" o:title=""/>
            </v:shape>
            <v:shape style="position:absolute;left:2641;top:3769;width:6944;height:9259" type="#_x0000_t75" id="docshape9" stroked="false">
              <v:imagedata r:id="rId12" o:title=""/>
            </v:shape>
            <v:line style="position:absolute" from="3502,8400" to="4366,8887" stroked="true" strokeweight=".96pt" strokecolor="#231f20">
              <v:stroke dashstyle="solid"/>
            </v:line>
            <v:line style="position:absolute" from="3377,10812" to="5806,9586" stroked="true" strokeweight=".96pt" strokecolor="#231f20">
              <v:stroke dashstyle="solid"/>
            </v:line>
            <v:line style="position:absolute" from="3307,12758" to="4459,10872" stroked="true" strokeweight=".96pt" strokecolor="#231f20">
              <v:stroke dashstyle="solid"/>
            </v:line>
            <v:line style="position:absolute" from="7694,9180" to="8909,4140" stroked="true" strokeweight=".96pt" strokecolor="#231f20">
              <v:stroke dashstyle="solid"/>
            </v:line>
            <v:line style="position:absolute" from="6187,10810" to="9156,10135" stroked="true" strokeweight=".96pt" strokecolor="#231f20">
              <v:stroke dashstyle="solid"/>
            </v:line>
            <v:line style="position:absolute" from="5489,3487" to="6862,9293" stroked="true" strokeweight=".96pt" strokecolor="#231f20">
              <v:stroke dashstyle="solid"/>
            </v:line>
            <v:line style="position:absolute" from="3106,7214" to="4366,7505" stroked="true" strokeweight=".96pt" strokecolor="#231f20">
              <v:stroke dashstyle="solid"/>
            </v:line>
            <v:line style="position:absolute" from="5446,11407" to="6312,13598" stroked="true" strokeweight=".96pt" strokecolor="#231f20">
              <v:stroke dashstyle="solid"/>
            </v:line>
            <v:line style="position:absolute" from="7920,11318" to="9134,10934" stroked="true" strokeweight=".96pt" strokecolor="#231f20">
              <v:stroke dashstyle="solid"/>
            </v:line>
            <v:line style="position:absolute" from="6682,11182" to="7706,12842" stroked="true" strokeweight=".96pt" strokecolor="#231f20">
              <v:stroke dashstyle="solid"/>
            </v:line>
            <v:line style="position:absolute" from="7920,9494" to="9089,8155" stroked="true" strokeweight=".96pt" strokecolor="#231f20">
              <v:stroke dashstyle="solid"/>
            </v:line>
            <v:line style="position:absolute" from="6022,10178" to="9089,9586" stroked="true" strokeweight=".96pt" strokecolor="#231f20">
              <v:stroke dashstyle="solid"/>
            </v:line>
            <w10:wrap type="none"/>
          </v:group>
        </w:pict>
      </w:r>
    </w:p>
    <w:p>
      <w:pPr>
        <w:pStyle w:val="BodyText"/>
        <w:rPr>
          <w:b/>
          <w:sz w:val="54"/>
        </w:rPr>
      </w:pPr>
    </w:p>
    <w:p>
      <w:pPr>
        <w:spacing w:before="0"/>
        <w:ind w:left="1561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Valve</w:t>
      </w:r>
      <w:r>
        <w:rPr>
          <w:b/>
          <w:color w:val="231F20"/>
          <w:spacing w:val="35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95"/>
        <w:ind w:left="0" w:right="0" w:firstLine="0"/>
        <w:jc w:val="right"/>
        <w:rPr>
          <w:b/>
          <w:sz w:val="28"/>
        </w:rPr>
      </w:pPr>
      <w:r>
        <w:rPr>
          <w:b/>
          <w:color w:val="231F20"/>
          <w:sz w:val="28"/>
        </w:rPr>
        <w:t>GC</w:t>
      </w:r>
      <w:r>
        <w:rPr>
          <w:b/>
          <w:color w:val="231F20"/>
          <w:spacing w:val="32"/>
          <w:sz w:val="28"/>
        </w:rPr>
        <w:t> </w:t>
      </w:r>
      <w:r>
        <w:rPr>
          <w:b/>
          <w:color w:val="231F20"/>
          <w:sz w:val="28"/>
        </w:rPr>
        <w:t>Oven</w:t>
      </w:r>
    </w:p>
    <w:p>
      <w:pPr>
        <w:spacing w:line="338" w:lineRule="auto" w:before="101"/>
        <w:ind w:left="5171" w:right="728" w:firstLine="55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w w:val="95"/>
          <w:sz w:val="28"/>
        </w:rPr>
        <w:t>BCD</w:t>
      </w:r>
      <w:r>
        <w:rPr>
          <w:b/>
          <w:color w:val="231F20"/>
          <w:spacing w:val="12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DeteCtOr</w:t>
      </w:r>
      <w:r>
        <w:rPr>
          <w:b/>
          <w:color w:val="231F20"/>
          <w:spacing w:val="-74"/>
          <w:w w:val="95"/>
          <w:sz w:val="28"/>
        </w:rPr>
        <w:t> </w:t>
      </w:r>
      <w:r>
        <w:rPr>
          <w:b/>
          <w:color w:val="231F20"/>
          <w:spacing w:val="-1"/>
          <w:sz w:val="28"/>
        </w:rPr>
        <w:t>PID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pacing w:val="-1"/>
          <w:sz w:val="28"/>
        </w:rPr>
        <w:t>DeteCtOr</w:t>
      </w:r>
    </w:p>
    <w:p>
      <w:pPr>
        <w:spacing w:before="291"/>
        <w:ind w:left="5171" w:right="0" w:firstLine="0"/>
        <w:jc w:val="left"/>
        <w:rPr>
          <w:b/>
          <w:sz w:val="28"/>
        </w:rPr>
      </w:pPr>
      <w:r>
        <w:rPr>
          <w:b/>
          <w:color w:val="231F20"/>
          <w:w w:val="90"/>
          <w:sz w:val="28"/>
        </w:rPr>
        <w:t>COlOr</w:t>
      </w:r>
      <w:r>
        <w:rPr>
          <w:b/>
          <w:color w:val="231F20"/>
          <w:spacing w:val="38"/>
          <w:w w:val="90"/>
          <w:sz w:val="28"/>
        </w:rPr>
        <w:t> </w:t>
      </w:r>
      <w:r>
        <w:rPr>
          <w:b/>
          <w:color w:val="231F20"/>
          <w:w w:val="90"/>
          <w:sz w:val="28"/>
        </w:rPr>
        <w:t>TOuChsCreen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211" w:lineRule="auto" w:before="1"/>
        <w:ind w:left="3707" w:right="1905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USB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&amp;</w:t>
      </w:r>
      <w:r>
        <w:rPr>
          <w:b/>
          <w:color w:val="231F20"/>
          <w:spacing w:val="3"/>
          <w:sz w:val="28"/>
        </w:rPr>
        <w:t> </w:t>
      </w:r>
      <w:r>
        <w:rPr>
          <w:b/>
          <w:color w:val="231F20"/>
          <w:sz w:val="28"/>
        </w:rPr>
        <w:t>Ethernet</w:t>
      </w:r>
      <w:r>
        <w:rPr>
          <w:b/>
          <w:color w:val="231F20"/>
          <w:spacing w:val="-78"/>
          <w:sz w:val="28"/>
        </w:rPr>
        <w:t> </w:t>
      </w:r>
      <w:r>
        <w:rPr>
          <w:b/>
          <w:color w:val="231F20"/>
          <w:sz w:val="28"/>
        </w:rPr>
        <w:t>COnneCtiOns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062" w:right="0" w:firstLine="0"/>
        <w:jc w:val="left"/>
        <w:rPr>
          <w:b/>
          <w:sz w:val="28"/>
        </w:rPr>
      </w:pPr>
      <w:r>
        <w:rPr>
          <w:b/>
          <w:color w:val="231F20"/>
          <w:w w:val="95"/>
          <w:sz w:val="28"/>
        </w:rPr>
        <w:t>Heated</w:t>
      </w:r>
      <w:r>
        <w:rPr>
          <w:b/>
          <w:color w:val="231F20"/>
          <w:spacing w:val="46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On-COlumn</w:t>
      </w:r>
      <w:r>
        <w:rPr>
          <w:b/>
          <w:color w:val="231F20"/>
          <w:spacing w:val="47"/>
          <w:w w:val="95"/>
          <w:sz w:val="28"/>
        </w:rPr>
        <w:t> </w:t>
      </w:r>
      <w:r>
        <w:rPr>
          <w:b/>
          <w:color w:val="231F20"/>
          <w:w w:val="95"/>
          <w:sz w:val="28"/>
        </w:rPr>
        <w:t>InjeCtOr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header="0" w:footer="0" w:top="400" w:bottom="280" w:left="260" w:right="400"/>
          <w:cols w:num="2" w:equalWidth="0">
            <w:col w:w="3825" w:space="40"/>
            <w:col w:w="7715"/>
          </w:cols>
        </w:sectPr>
      </w:pPr>
    </w:p>
    <w:p>
      <w:pPr>
        <w:pStyle w:val="Heading1"/>
        <w:spacing w:before="79"/>
        <w:ind w:left="844"/>
      </w:pPr>
      <w:r>
        <w:rPr>
          <w:color w:val="231F20"/>
          <w:spacing w:val="-3"/>
        </w:rPr>
        <w:t>Plumbing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Diagram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213" w:lineRule="auto" w:before="129"/>
        <w:ind w:left="1900" w:right="691" w:hanging="360"/>
      </w:pPr>
      <w:r>
        <w:rPr>
          <w:color w:val="231F20"/>
          <w:sz w:val="24"/>
        </w:rPr>
        <w:t>Sample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Concentrator:</w:t>
      </w:r>
      <w:r>
        <w:rPr>
          <w:color w:val="231F20"/>
          <w:spacing w:val="26"/>
          <w:sz w:val="24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Air</w:t>
      </w:r>
      <w:r>
        <w:rPr>
          <w:color w:val="231F20"/>
          <w:spacing w:val="-10"/>
        </w:rPr>
        <w:t> </w:t>
      </w:r>
      <w:r>
        <w:rPr>
          <w:color w:val="231F20"/>
        </w:rPr>
        <w:t>Sample</w:t>
      </w:r>
      <w:r>
        <w:rPr>
          <w:color w:val="231F20"/>
          <w:spacing w:val="-11"/>
        </w:rPr>
        <w:t> </w:t>
      </w:r>
      <w:r>
        <w:rPr>
          <w:color w:val="231F20"/>
        </w:rPr>
        <w:t>Concentrator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</w:rPr>
        <w:t>built</w:t>
      </w:r>
      <w:r>
        <w:rPr>
          <w:color w:val="231F20"/>
          <w:spacing w:val="-10"/>
        </w:rPr>
        <w:t> </w:t>
      </w:r>
      <w:r>
        <w:rPr>
          <w:color w:val="231F20"/>
        </w:rPr>
        <w:t>right</w:t>
      </w:r>
      <w:r>
        <w:rPr>
          <w:color w:val="231F20"/>
          <w:spacing w:val="-11"/>
        </w:rPr>
        <w:t> </w:t>
      </w:r>
      <w:r>
        <w:rPr>
          <w:color w:val="231F20"/>
        </w:rPr>
        <w:t>into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Companion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11"/>
        </w:rPr>
        <w:t> </w:t>
      </w:r>
      <w:r>
        <w:rPr>
          <w:color w:val="231F20"/>
        </w:rPr>
        <w:t>GC</w:t>
      </w:r>
      <w:r>
        <w:rPr>
          <w:color w:val="231F20"/>
          <w:spacing w:val="-10"/>
        </w:rPr>
        <w:t> </w:t>
      </w:r>
      <w:r>
        <w:rPr>
          <w:color w:val="231F20"/>
        </w:rPr>
        <w:t>Chassis</w:t>
      </w:r>
      <w:r>
        <w:rPr>
          <w:color w:val="231F20"/>
          <w:spacing w:val="-55"/>
        </w:rPr>
        <w:t> </w:t>
      </w:r>
      <w:r>
        <w:rPr>
          <w:color w:val="231F20"/>
        </w:rPr>
        <w:t>to provide both a compact portable sample concentrator and a shortest possible sample path. The</w:t>
      </w:r>
      <w:r>
        <w:rPr>
          <w:color w:val="231F20"/>
          <w:spacing w:val="-55"/>
        </w:rPr>
        <w:t> </w:t>
      </w:r>
      <w:r>
        <w:rPr>
          <w:color w:val="231F20"/>
        </w:rPr>
        <w:t>valve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heated</w:t>
      </w:r>
      <w:r>
        <w:rPr>
          <w:color w:val="231F20"/>
          <w:spacing w:val="-6"/>
        </w:rPr>
        <w:t> </w:t>
      </w:r>
      <w:r>
        <w:rPr>
          <w:color w:val="231F20"/>
        </w:rPr>
        <w:t>creating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inert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</w:rPr>
        <w:t>path.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11" w:lineRule="auto"/>
        <w:ind w:left="1900" w:right="6707" w:hanging="360"/>
      </w:pPr>
      <w:r>
        <w:rPr>
          <w:color w:val="231F20"/>
          <w:sz w:val="24"/>
        </w:rPr>
        <w:t>Load Sample:</w:t>
      </w:r>
      <w:r>
        <w:rPr>
          <w:color w:val="231F20"/>
          <w:spacing w:val="1"/>
          <w:sz w:val="24"/>
        </w:rPr>
        <w:t> </w:t>
      </w:r>
      <w:r>
        <w:rPr>
          <w:color w:val="231F20"/>
        </w:rPr>
        <w:t>The vacuum pump</w:t>
      </w:r>
      <w:r>
        <w:rPr>
          <w:color w:val="231F20"/>
          <w:spacing w:val="1"/>
        </w:rPr>
        <w:t> </w:t>
      </w:r>
      <w:r>
        <w:rPr>
          <w:color w:val="231F20"/>
        </w:rPr>
        <w:t>draws the sample from the inlet</w:t>
      </w:r>
      <w:r>
        <w:rPr>
          <w:color w:val="231F20"/>
          <w:spacing w:val="1"/>
        </w:rPr>
        <w:t> </w:t>
      </w:r>
      <w:r>
        <w:rPr>
          <w:color w:val="231F20"/>
        </w:rPr>
        <w:t>through the Trap and then to the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flow controller and pump </w:t>
      </w:r>
      <w:r>
        <w:rPr>
          <w:color w:val="231F20"/>
        </w:rPr>
        <w:t>to limit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cross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contamination</w:t>
      </w:r>
      <w:r>
        <w:rPr>
          <w:color w:val="231F20"/>
          <w:spacing w:val="-55"/>
        </w:rPr>
        <w:t> </w:t>
      </w:r>
      <w:r>
        <w:rPr>
          <w:color w:val="231F20"/>
        </w:rPr>
        <w:t>between samples. The entire</w:t>
      </w:r>
      <w:r>
        <w:rPr>
          <w:color w:val="231F20"/>
          <w:spacing w:val="1"/>
        </w:rPr>
        <w:t> </w:t>
      </w:r>
      <w:r>
        <w:rPr>
          <w:color w:val="231F20"/>
        </w:rPr>
        <w:t>sequence of the Air Sample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Concentrator is automated</w:t>
      </w:r>
      <w:r>
        <w:rPr>
          <w:color w:val="231F20"/>
        </w:rPr>
        <w:t> through the Timeline of the DPS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-14"/>
        </w:rPr>
        <w:t> </w:t>
      </w:r>
      <w:r>
        <w:rPr>
          <w:color w:val="231F20"/>
        </w:rPr>
        <w:t>Software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analysis</w:t>
      </w:r>
      <w:r>
        <w:rPr>
          <w:color w:val="231F20"/>
          <w:spacing w:val="-55"/>
        </w:rPr>
        <w:t> </w:t>
      </w:r>
      <w:r>
        <w:rPr>
          <w:color w:val="231F20"/>
        </w:rPr>
        <w:t>of one sample at a time, or the</w:t>
      </w:r>
      <w:r>
        <w:rPr>
          <w:color w:val="231F20"/>
          <w:spacing w:val="1"/>
        </w:rPr>
        <w:t> </w:t>
      </w:r>
      <w:r>
        <w:rPr>
          <w:color w:val="231F20"/>
        </w:rPr>
        <w:t>system can be set up to run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unattended 24/7, collecting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analyzing</w:t>
      </w:r>
      <w:r>
        <w:rPr>
          <w:color w:val="231F20"/>
          <w:spacing w:val="-10"/>
        </w:rPr>
        <w:t> </w:t>
      </w:r>
      <w:r>
        <w:rPr>
          <w:color w:val="231F20"/>
        </w:rPr>
        <w:t>samples</w:t>
      </w:r>
      <w:r>
        <w:rPr>
          <w:color w:val="231F20"/>
          <w:spacing w:val="-9"/>
        </w:rPr>
        <w:t> </w:t>
      </w:r>
      <w:r>
        <w:rPr>
          <w:color w:val="231F20"/>
        </w:rPr>
        <w:t>every</w:t>
      </w:r>
      <w:r>
        <w:rPr>
          <w:color w:val="231F20"/>
          <w:spacing w:val="-9"/>
        </w:rPr>
        <w:t> </w:t>
      </w:r>
      <w:r>
        <w:rPr>
          <w:color w:val="231F20"/>
        </w:rPr>
        <w:t>hour,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55"/>
        </w:rPr>
        <w:t> </w:t>
      </w:r>
      <w:r>
        <w:rPr>
          <w:color w:val="231F20"/>
        </w:rPr>
        <w:t>so. A dry purge option can be</w:t>
      </w:r>
      <w:r>
        <w:rPr>
          <w:color w:val="231F20"/>
          <w:spacing w:val="1"/>
        </w:rPr>
        <w:t> </w:t>
      </w:r>
      <w:r>
        <w:rPr>
          <w:color w:val="231F20"/>
        </w:rPr>
        <w:t>added to eliminate extra water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sample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needed.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0" w:top="1180" w:bottom="280" w:left="260" w:right="400"/>
        </w:sectPr>
      </w:pPr>
    </w:p>
    <w:p>
      <w:pPr>
        <w:pStyle w:val="BodyText"/>
        <w:spacing w:line="211" w:lineRule="auto" w:before="132"/>
        <w:ind w:left="1900" w:hanging="360"/>
      </w:pPr>
      <w:r>
        <w:rPr>
          <w:color w:val="231F20"/>
          <w:sz w:val="24"/>
        </w:rPr>
        <w:t>Inject Sample:</w:t>
      </w:r>
      <w:r>
        <w:rPr>
          <w:color w:val="231F20"/>
          <w:spacing w:val="1"/>
          <w:sz w:val="24"/>
        </w:rPr>
        <w:t> </w:t>
      </w:r>
      <w:r>
        <w:rPr>
          <w:color w:val="231F20"/>
        </w:rPr>
        <w:t>The carrier gas</w:t>
      </w:r>
      <w:r>
        <w:rPr>
          <w:color w:val="231F20"/>
          <w:spacing w:val="1"/>
        </w:rPr>
        <w:t> </w:t>
      </w:r>
      <w:r>
        <w:rPr>
          <w:color w:val="231F20"/>
        </w:rPr>
        <w:t>sweeps the components from the</w:t>
      </w:r>
      <w:r>
        <w:rPr>
          <w:color w:val="231F20"/>
          <w:spacing w:val="1"/>
        </w:rPr>
        <w:t> </w:t>
      </w:r>
      <w:r>
        <w:rPr>
          <w:color w:val="231F20"/>
        </w:rPr>
        <w:t>trap to the analytical column. The</w:t>
      </w:r>
      <w:r>
        <w:rPr>
          <w:color w:val="231F20"/>
          <w:spacing w:val="1"/>
        </w:rPr>
        <w:t> </w:t>
      </w:r>
      <w:r>
        <w:rPr>
          <w:color w:val="231F20"/>
        </w:rPr>
        <w:t>entire sample path is heated to</w:t>
      </w:r>
      <w:r>
        <w:rPr>
          <w:color w:val="231F20"/>
          <w:spacing w:val="1"/>
        </w:rPr>
        <w:t> </w:t>
      </w:r>
      <w:r>
        <w:rPr>
          <w:color w:val="231F20"/>
        </w:rPr>
        <w:t>facilitate a smooth transfer of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components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analytical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column</w:t>
      </w:r>
      <w:r>
        <w:rPr>
          <w:color w:val="231F20"/>
          <w:spacing w:val="-55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limit</w:t>
      </w:r>
      <w:r>
        <w:rPr>
          <w:color w:val="231F20"/>
          <w:spacing w:val="-11"/>
        </w:rPr>
        <w:t> </w:t>
      </w:r>
      <w:r>
        <w:rPr>
          <w:color w:val="231F20"/>
        </w:rPr>
        <w:t>any</w:t>
      </w:r>
      <w:r>
        <w:rPr>
          <w:color w:val="231F20"/>
          <w:spacing w:val="-11"/>
        </w:rPr>
        <w:t> </w:t>
      </w:r>
      <w:r>
        <w:rPr>
          <w:color w:val="231F20"/>
        </w:rPr>
        <w:t>potential</w:t>
      </w:r>
      <w:r>
        <w:rPr>
          <w:color w:val="231F20"/>
          <w:spacing w:val="-10"/>
        </w:rPr>
        <w:t> </w:t>
      </w:r>
      <w:r>
        <w:rPr>
          <w:color w:val="231F20"/>
        </w:rPr>
        <w:t>carry-over</w:t>
      </w:r>
      <w:r>
        <w:rPr>
          <w:color w:val="231F20"/>
          <w:spacing w:val="-5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concentation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samples.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11" w:lineRule="auto" w:before="246"/>
        <w:ind w:left="1835" w:right="941" w:hanging="296"/>
        <w:jc w:val="left"/>
        <w:rPr>
          <w:b/>
          <w:sz w:val="24"/>
        </w:rPr>
      </w:pPr>
      <w:r>
        <w:rPr>
          <w:b/>
          <w:color w:val="231F20"/>
          <w:w w:val="95"/>
          <w:sz w:val="24"/>
        </w:rPr>
        <w:t>Built-in</w:t>
      </w:r>
      <w:r>
        <w:rPr>
          <w:b/>
          <w:color w:val="231F20"/>
          <w:spacing w:val="9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Air</w:t>
      </w:r>
      <w:r>
        <w:rPr>
          <w:b/>
          <w:color w:val="231F20"/>
          <w:spacing w:val="9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COnCentratOr</w:t>
      </w:r>
      <w:r>
        <w:rPr>
          <w:b/>
          <w:color w:val="231F20"/>
          <w:spacing w:val="-63"/>
          <w:w w:val="95"/>
          <w:sz w:val="24"/>
        </w:rPr>
        <w:t> </w:t>
      </w:r>
      <w:r>
        <w:rPr>
          <w:b/>
          <w:color w:val="231F20"/>
          <w:sz w:val="24"/>
        </w:rPr>
        <w:t>Plumbing</w:t>
      </w:r>
      <w:r>
        <w:rPr>
          <w:b/>
          <w:color w:val="231F20"/>
          <w:spacing w:val="16"/>
          <w:sz w:val="24"/>
        </w:rPr>
        <w:t> </w:t>
      </w:r>
      <w:r>
        <w:rPr>
          <w:b/>
          <w:color w:val="231F20"/>
          <w:sz w:val="24"/>
        </w:rPr>
        <w:t>Diagram</w:t>
      </w:r>
    </w:p>
    <w:p>
      <w:pPr>
        <w:spacing w:after="0" w:line="211" w:lineRule="auto"/>
        <w:jc w:val="left"/>
        <w:rPr>
          <w:sz w:val="24"/>
        </w:rPr>
        <w:sectPr>
          <w:type w:val="continuous"/>
          <w:pgSz w:w="12240" w:h="15840"/>
          <w:pgMar w:header="0" w:footer="0" w:top="400" w:bottom="280" w:left="260" w:right="400"/>
          <w:cols w:num="2" w:equalWidth="0">
            <w:col w:w="5146" w:space="306"/>
            <w:col w:w="6128"/>
          </w:cols>
        </w:sectPr>
      </w:pPr>
    </w:p>
    <w:p>
      <w:pPr>
        <w:pStyle w:val="BodyText"/>
        <w:rPr>
          <w:b/>
        </w:rPr>
      </w:pPr>
      <w:r>
        <w:rPr/>
        <w:pict>
          <v:group style="position:absolute;margin-left:0pt;margin-top:0pt;width:612.5pt;height:792.5pt;mso-position-horizontal-relative:page;mso-position-vertical-relative:page;z-index:-15982080" id="docshapegroup10" coordorigin="0,0" coordsize="12250,15850">
            <v:shape style="position:absolute;left:24;top:0;width:12216;height:8566" type="#_x0000_t75" id="docshape11" stroked="false">
              <v:imagedata r:id="rId13" o:title=""/>
            </v:shape>
            <v:shape style="position:absolute;left:0;top:0;width:12240;height:15839" type="#_x0000_t75" id="docshape12" stroked="false">
              <v:imagedata r:id="rId14" o:title=""/>
            </v:shape>
            <v:shape style="position:absolute;left:158;top:1980;width:12092;height:13870" type="#_x0000_t75" id="docshape13" stroked="false">
              <v:imagedata r:id="rId15" o:title=""/>
            </v:shape>
            <v:shape style="position:absolute;left:347;top:976;width:4819;height:927" id="docshape14" coordorigin="348,977" coordsize="4819,927" path="m2757,977l2662,977,2569,978,2477,979,2386,982,2297,984,2209,988,2122,992,2037,997,1953,1002,1870,1008,1789,1015,1709,1022,1630,1030,1553,1038,1477,1047,1402,1057,1329,1067,1257,1078,1186,1090,1116,1102,1048,1115,927,1140,817,1166,718,1193,631,1221,556,1250,492,1280,440,1310,371,1373,348,1440,353,1474,400,1539,492,1600,556,1630,631,1659,718,1687,817,1714,927,1740,1048,1765,1116,1778,1186,1790,1257,1802,1329,1813,1402,1823,1477,1833,1553,1842,1630,1850,1709,1858,1789,1865,1870,1872,1953,1878,2037,1883,2122,1888,2209,1892,2297,1896,2386,1898,2477,1901,2569,1902,2662,1903,2757,1903,2852,1903,2945,1902,3037,1901,3128,1898,3217,1896,3305,1892,3392,1888,3477,1883,3561,1878,3644,1872,3725,1865,3805,1858,3884,1850,3961,1842,4037,1833,4112,1823,4185,1813,4257,1802,4328,1790,4398,1778,4466,1765,4587,1740,4697,1714,4796,1687,4883,1659,4958,1630,5022,1600,5074,1570,5143,1507,5166,1440,5161,1406,5114,1341,5022,1280,4958,1250,4883,1221,4796,1193,4697,1166,4587,1140,4466,1115,4398,1102,4328,1090,4257,1078,4185,1067,4112,1057,4037,1047,3961,1038,3884,1030,3805,1022,3725,1015,3644,1008,3561,1002,3477,997,3392,992,3305,988,3217,984,3128,982,3037,979,2945,978,2852,977,2757,977xe" filled="true" fillcolor="#ffffff" stroked="false">
              <v:path arrowok="t"/>
              <v:fill type="solid"/>
            </v:shape>
            <v:shape style="position:absolute;left:347;top:976;width:4819;height:927" id="docshape15" coordorigin="348,977" coordsize="4819,927" path="m348,1440l371,1373,440,1310,492,1280,556,1250,631,1221,718,1193,817,1166,927,1140,1048,1115,1116,1102,1186,1090,1257,1078,1329,1067,1402,1057,1477,1047,1553,1038,1630,1030,1709,1022,1789,1015,1870,1008,1953,1002,2037,997,2122,992,2209,988,2297,984,2386,982,2477,979,2569,978,2662,977,2757,977,2852,977,2945,978,3037,979,3128,982,3217,984,3305,988,3392,992,3477,997,3561,1002,3644,1008,3725,1015,3805,1022,3884,1030,3961,1038,4037,1047,4112,1057,4185,1067,4257,1078,4328,1090,4398,1102,4466,1115,4587,1140,4697,1166,4796,1193,4883,1221,4958,1250,5022,1280,5074,1310,5143,1373,5166,1440,5161,1474,5114,1539,5022,1600,4958,1630,4883,1659,4796,1687,4697,1714,4587,1740,4466,1765,4398,1778,4328,1790,4257,1802,4185,1813,4112,1823,4037,1833,3961,1842,3884,1850,3805,1858,3725,1865,3644,1872,3561,1878,3477,1883,3392,1888,3305,1892,3217,1896,3128,1898,3037,1901,2945,1902,2852,1903,2757,1903,2662,1903,2569,1902,2477,1901,2386,1898,2297,1896,2209,1892,2122,1888,2037,1883,1953,1878,1870,1872,1789,1865,1709,1858,1630,1850,1553,1842,1477,1833,1402,1823,1329,1813,1257,1802,1186,1790,1116,1778,1048,1765,927,1740,817,1714,718,1687,631,1659,556,1630,492,1600,440,1570,371,1507,348,1440xe" filled="false" stroked="true" strokeweight=".96pt" strokecolor="#ffffff">
              <v:path arrowok="t"/>
              <v:stroke dashstyle="solid"/>
            </v:shape>
            <v:shape style="position:absolute;left:5445;top:4230;width:5895;height:4421" type="#_x0000_t75" id="docshape16" stroked="false">
              <v:imagedata r:id="rId16" o:title=""/>
            </v:shape>
            <v:shape style="position:absolute;left:1449;top:3597;width:3378;height:792" id="docshape17" coordorigin="1450,3598" coordsize="3378,792" path="m3139,3598l3046,3598,2955,3600,2866,3602,2779,3606,2693,3611,2610,3617,2528,3623,2448,3631,2370,3640,2294,3650,2219,3661,2147,3673,2076,3687,2007,3701,1940,3716,1825,3746,1725,3777,1641,3810,1572,3844,1519,3879,1457,3954,1450,3994,1457,4033,1519,4108,1572,4143,1641,4177,1725,4210,1825,4241,1940,4271,2007,4286,2076,4300,2147,4314,2219,4326,2294,4337,2370,4347,2448,4356,2528,4364,2610,4370,2693,4376,2779,4381,2866,4385,2955,4387,3046,4389,3139,4389,3231,4389,3322,4387,3411,4385,3498,4381,3584,4376,3667,4370,3749,4364,3829,4356,3907,4347,3983,4337,4058,4326,4131,4314,4201,4300,4270,4286,4337,4271,4452,4241,4552,4210,4636,4177,4705,4143,4758,4108,4820,4033,4827,3994,4820,3954,4758,3879,4705,3844,4636,3810,4552,3777,4452,3746,4337,3716,4270,3701,4201,3687,4131,3673,4058,3661,3983,3650,3907,3640,3829,3631,3749,3623,3667,3617,3584,3611,3498,3606,3411,3602,3322,3600,3231,3598,3139,3598xe" filled="true" fillcolor="#ffffff" stroked="false">
              <v:path arrowok="t"/>
              <v:fill type="solid"/>
            </v:shape>
            <v:shape style="position:absolute;left:1449;top:3597;width:3378;height:792" id="docshape18" coordorigin="1450,3598" coordsize="3378,792" path="m1450,3994l1480,3916,1572,3844,1641,3810,1725,3777,1825,3746,1940,3716,2007,3701,2076,3687,2147,3673,2219,3661,2294,3650,2370,3640,2448,3631,2528,3623,2610,3617,2693,3611,2779,3606,2866,3602,2955,3600,3046,3598,3139,3598,3231,3598,3322,3600,3411,3602,3498,3606,3584,3611,3667,3617,3749,3623,3829,3631,3907,3640,3983,3650,4058,3661,4131,3673,4201,3687,4270,3701,4337,3716,4452,3746,4552,3777,4636,3810,4705,3844,4758,3879,4820,3954,4827,3994,4820,4033,4758,4108,4705,4143,4636,4177,4552,4210,4452,4241,4337,4271,4270,4286,4201,4300,4131,4314,4058,4326,3983,4337,3907,4347,3829,4356,3749,4364,3667,4370,3584,4376,3498,4381,3411,4385,3322,4387,3231,4389,3139,4389,3046,4389,2955,4387,2866,4385,2779,4381,2693,4376,2610,4370,2528,4364,2448,4356,2370,4347,2294,4337,2219,4326,2147,4314,2076,4300,2007,4286,1940,4271,1825,4241,1725,4210,1641,4177,1572,4143,1519,4108,1457,4033,1450,3994xe" filled="false" stroked="true" strokeweight=".96pt" strokecolor="#ffffff">
              <v:path arrowok="t"/>
              <v:stroke dashstyle="solid"/>
            </v:shape>
            <v:shape style="position:absolute;left:1292;top:8285;width:3378;height:792" id="docshape19" coordorigin="1293,8286" coordsize="3378,792" path="m2981,8286l2889,8286,2798,8288,2709,8290,2622,8294,2536,8299,2453,8305,2371,8311,2291,8319,2213,8328,2137,8338,2062,8349,1990,8361,1919,8375,1850,8389,1783,8404,1668,8434,1568,8465,1484,8498,1415,8532,1362,8567,1300,8642,1293,8681,1300,8721,1362,8796,1415,8831,1484,8865,1568,8898,1668,8929,1783,8959,1850,8974,1919,8988,1990,9002,2062,9014,2137,9025,2213,9035,2291,9044,2371,9052,2453,9058,2536,9064,2622,9069,2709,9073,2798,9075,2889,9077,2981,9077,3074,9077,3165,9075,3254,9073,3341,9069,3427,9064,3510,9058,3592,9052,3672,9044,3750,9035,3826,9025,3901,9014,3974,9002,4044,8988,4113,8974,4180,8959,4295,8929,4395,8898,4479,8865,4548,8831,4601,8796,4663,8721,4670,8681,4663,8642,4601,8567,4548,8532,4479,8498,4395,8465,4295,8434,4180,8404,4113,8389,4044,8375,3974,8361,3901,8349,3826,8338,3750,8328,3672,8319,3592,8311,3510,8305,3427,8299,3341,8294,3254,8290,3165,8288,3074,8286,2981,8286xe" filled="true" fillcolor="#ffffff" stroked="false">
              <v:path arrowok="t"/>
              <v:fill type="solid"/>
            </v:shape>
            <v:shape style="position:absolute;left:1292;top:8285;width:3378;height:792" id="docshape20" coordorigin="1293,8286" coordsize="3378,792" path="m1293,8681l1323,8604,1415,8532,1484,8498,1568,8465,1668,8434,1783,8404,1850,8389,1919,8375,1990,8361,2062,8349,2137,8338,2213,8328,2291,8319,2371,8311,2453,8305,2536,8299,2622,8294,2709,8290,2798,8288,2889,8286,2981,8286,3074,8286,3165,8288,3254,8290,3341,8294,3427,8299,3510,8305,3592,8311,3672,8319,3750,8328,3826,8338,3901,8349,3974,8361,4044,8375,4113,8389,4180,8404,4295,8434,4395,8465,4479,8498,4548,8532,4601,8567,4663,8642,4670,8681,4663,8721,4601,8796,4548,8831,4479,8865,4395,8898,4295,8929,4180,8959,4113,8974,4044,8988,3974,9002,3901,9014,3826,9025,3750,9035,3672,9044,3592,9052,3510,9058,3427,9064,3341,9069,3254,9073,3165,9075,3074,9077,2981,9077,2889,9077,2798,9075,2709,9073,2622,9069,2536,9064,2453,9058,2371,9052,2291,9044,2213,9035,2137,9025,2062,9014,1990,9002,1919,8988,1850,8974,1783,8959,1668,8929,1568,8898,1484,8865,1415,8831,1362,8796,1300,8721,1293,8681xe" filled="false" stroked="true" strokeweight=".96pt" strokecolor="#ffffff">
              <v:path arrowok="t"/>
              <v:stroke dashstyle="solid"/>
            </v:shape>
            <v:shape style="position:absolute;left:1449;top:2093;width:3378;height:792" id="docshape21" coordorigin="1450,2094" coordsize="3378,792" path="m3139,2094l3046,2094,2955,2096,2866,2098,2779,2102,2693,2107,2610,2113,2528,2119,2448,2127,2370,2136,2294,2146,2219,2157,2147,2169,2076,2183,2007,2197,1940,2212,1825,2242,1725,2273,1641,2306,1572,2340,1519,2375,1457,2450,1450,2490,1457,2529,1519,2604,1572,2639,1641,2673,1725,2706,1825,2737,1940,2767,2007,2782,2076,2796,2147,2810,2219,2822,2294,2833,2370,2843,2448,2852,2528,2860,2610,2866,2693,2872,2779,2877,2866,2881,2955,2883,3046,2885,3139,2885,3231,2885,3322,2883,3411,2881,3498,2877,3584,2872,3667,2866,3749,2860,3829,2852,3907,2843,3983,2833,4058,2822,4131,2810,4201,2796,4270,2782,4337,2767,4452,2737,4552,2706,4636,2673,4705,2639,4758,2604,4820,2529,4827,2490,4820,2450,4758,2375,4705,2340,4636,2306,4552,2273,4452,2242,4337,2212,4270,2197,4201,2183,4131,2169,4058,2157,3983,2146,3907,2136,3829,2127,3749,2119,3667,2113,3584,2107,3498,2102,3411,2098,3322,2096,3231,2094,3139,2094xe" filled="true" fillcolor="#ffffff" stroked="false">
              <v:path arrowok="t"/>
              <v:fill type="solid"/>
            </v:shape>
            <v:shape style="position:absolute;left:1449;top:2093;width:3378;height:792" id="docshape22" coordorigin="1450,2094" coordsize="3378,792" path="m1450,2490l1480,2412,1572,2340,1641,2306,1725,2273,1825,2242,1940,2212,2007,2197,2076,2183,2147,2169,2219,2157,2294,2146,2370,2136,2448,2127,2528,2119,2610,2113,2693,2107,2779,2102,2866,2098,2955,2096,3046,2094,3139,2094,3231,2094,3322,2096,3411,2098,3498,2102,3584,2107,3667,2113,3749,2119,3829,2127,3907,2136,3983,2146,4058,2157,4131,2169,4201,2183,4270,2197,4337,2212,4452,2242,4552,2273,4636,2306,4705,2340,4758,2375,4820,2450,4827,2490,4820,2529,4758,2604,4705,2639,4636,2673,4552,2706,4452,2737,4337,2767,4270,2782,4201,2796,4131,2810,4058,2822,3983,2833,3907,2843,3829,2852,3749,2860,3667,2866,3584,2872,3498,2877,3411,2881,3322,2883,3231,2885,3139,2885,3046,2885,2955,2883,2866,2881,2779,2877,2693,2872,2610,2866,2528,2860,2448,2852,2370,2843,2294,2833,2219,2822,2147,2810,2076,2796,2007,2782,1940,2767,1825,2737,1725,2706,1641,2673,1572,2639,1519,2604,1457,2529,1450,2490xe" filled="false" stroked="true" strokeweight=".96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9"/>
        </w:rPr>
      </w:pPr>
    </w:p>
    <w:p>
      <w:pPr>
        <w:pStyle w:val="Heading1"/>
        <w:ind w:left="978"/>
      </w:pPr>
      <w:r>
        <w:rPr>
          <w:color w:val="231F20"/>
          <w:w w:val="95"/>
        </w:rPr>
        <w:t>Results,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&amp;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COnnCetivity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13" w:lineRule="auto"/>
        <w:ind w:left="1864" w:right="691"/>
      </w:pPr>
      <w:r>
        <w:rPr>
          <w:color w:val="231F20"/>
          <w:spacing w:val="-1"/>
          <w:sz w:val="24"/>
        </w:rPr>
        <w:t>Results: </w:t>
      </w:r>
      <w:r>
        <w:rPr>
          <w:color w:val="231F20"/>
          <w:spacing w:val="-1"/>
        </w:rPr>
        <w:t>In this unique plumbing configuration, which utilizes a precise sample </w:t>
      </w:r>
      <w:r>
        <w:rPr>
          <w:color w:val="231F20"/>
        </w:rPr>
        <w:t>flow path and</w:t>
      </w:r>
      <w:r>
        <w:rPr>
          <w:color w:val="231F20"/>
          <w:spacing w:val="1"/>
        </w:rPr>
        <w:t> </w:t>
      </w:r>
      <w:r>
        <w:rPr>
          <w:color w:val="231F20"/>
        </w:rPr>
        <w:t>precision</w:t>
      </w:r>
      <w:r>
        <w:rPr>
          <w:color w:val="231F20"/>
          <w:spacing w:val="-7"/>
        </w:rPr>
        <w:t> </w:t>
      </w:r>
      <w:r>
        <w:rPr>
          <w:color w:val="231F20"/>
        </w:rPr>
        <w:t>metering,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same</w:t>
      </w:r>
      <w:r>
        <w:rPr>
          <w:color w:val="231F20"/>
          <w:spacing w:val="-7"/>
        </w:rPr>
        <w:t> </w:t>
      </w:r>
      <w:r>
        <w:rPr>
          <w:color w:val="231F20"/>
        </w:rPr>
        <w:t>peak</w:t>
      </w:r>
      <w:r>
        <w:rPr>
          <w:color w:val="231F20"/>
          <w:spacing w:val="-7"/>
        </w:rPr>
        <w:t> </w:t>
      </w:r>
      <w:r>
        <w:rPr>
          <w:color w:val="231F20"/>
        </w:rPr>
        <w:t>areas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chromatogram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run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run.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55"/>
        </w:rPr>
        <w:t> </w:t>
      </w:r>
      <w:r>
        <w:rPr>
          <w:color w:val="231F20"/>
        </w:rPr>
        <w:t>detectors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stable,</w:t>
      </w:r>
      <w:r>
        <w:rPr>
          <w:color w:val="231F20"/>
          <w:spacing w:val="-7"/>
        </w:rPr>
        <w:t> </w:t>
      </w:r>
      <w:r>
        <w:rPr>
          <w:color w:val="231F20"/>
        </w:rPr>
        <w:t>rugged,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reliable.</w:t>
      </w:r>
    </w:p>
    <w:p>
      <w:pPr>
        <w:pStyle w:val="BodyText"/>
        <w:spacing w:line="211" w:lineRule="auto" w:before="231"/>
        <w:ind w:left="1864" w:right="1065"/>
      </w:pPr>
      <w:r>
        <w:rPr>
          <w:color w:val="231F20"/>
          <w:spacing w:val="-1"/>
          <w:sz w:val="24"/>
        </w:rPr>
        <w:t>Data and Connectivity: </w:t>
      </w:r>
      <w:r>
        <w:rPr>
          <w:color w:val="231F20"/>
        </w:rPr>
        <w:t>The built-in computer is used to collect and store the data. Data can</w:t>
      </w:r>
      <w:r>
        <w:rPr>
          <w:color w:val="231F20"/>
          <w:spacing w:val="-5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copied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USB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transfer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computer.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transferred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5"/>
        </w:rPr>
        <w:t> </w:t>
      </w:r>
      <w:r>
        <w:rPr>
          <w:color w:val="231F20"/>
        </w:rPr>
        <w:t>built-in computer to another computer on the LAN through the Ethernet port using standard</w:t>
      </w:r>
      <w:r>
        <w:rPr>
          <w:color w:val="231F20"/>
          <w:spacing w:val="1"/>
        </w:rPr>
        <w:t> </w:t>
      </w:r>
      <w:r>
        <w:rPr>
          <w:color w:val="231F20"/>
        </w:rPr>
        <w:t>Windows</w:t>
      </w:r>
      <w:r>
        <w:rPr>
          <w:color w:val="231F20"/>
          <w:spacing w:val="-8"/>
        </w:rPr>
        <w:t> </w:t>
      </w:r>
      <w:r>
        <w:rPr>
          <w:color w:val="231F20"/>
        </w:rPr>
        <w:t>protocols.</w:t>
      </w:r>
      <w:r>
        <w:rPr>
          <w:color w:val="231F20"/>
          <w:spacing w:val="-8"/>
        </w:rPr>
        <w:t> </w:t>
      </w:r>
      <w:r>
        <w:rPr>
          <w:color w:val="231F20"/>
        </w:rPr>
        <w:t>Or,</w:t>
      </w:r>
      <w:r>
        <w:rPr>
          <w:color w:val="231F20"/>
          <w:spacing w:val="-8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use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USB</w:t>
      </w:r>
      <w:r>
        <w:rPr>
          <w:color w:val="231F20"/>
          <w:spacing w:val="-9"/>
        </w:rPr>
        <w:t> </w:t>
      </w:r>
      <w:r>
        <w:rPr>
          <w:color w:val="231F20"/>
        </w:rPr>
        <w:t>cable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connect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GC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remote</w:t>
      </w:r>
      <w:r>
        <w:rPr>
          <w:color w:val="231F20"/>
          <w:spacing w:val="-8"/>
        </w:rPr>
        <w:t> </w:t>
      </w:r>
      <w:r>
        <w:rPr>
          <w:color w:val="231F20"/>
        </w:rPr>
        <w:t>computer</w:t>
      </w:r>
      <w:r>
        <w:rPr>
          <w:color w:val="231F20"/>
          <w:spacing w:val="-8"/>
        </w:rPr>
        <w:t> </w:t>
      </w:r>
      <w:r>
        <w:rPr>
          <w:color w:val="231F20"/>
        </w:rPr>
        <w:t>where</w:t>
      </w:r>
      <w:r>
        <w:rPr>
          <w:color w:val="231F20"/>
          <w:spacing w:val="-5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data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collected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stored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drive.</w:t>
      </w:r>
    </w:p>
    <w:p>
      <w:pPr>
        <w:spacing w:after="0" w:line="211" w:lineRule="auto"/>
        <w:sectPr>
          <w:type w:val="continuous"/>
          <w:pgSz w:w="12240" w:h="15840"/>
          <w:pgMar w:header="0" w:footer="0" w:top="400" w:bottom="280" w:left="260" w:right="400"/>
        </w:sectPr>
      </w:pPr>
    </w:p>
    <w:p>
      <w:pPr>
        <w:spacing w:before="72"/>
        <w:ind w:left="438" w:right="0" w:firstLine="0"/>
        <w:jc w:val="left"/>
        <w:rPr>
          <w:b/>
          <w:sz w:val="36"/>
        </w:rPr>
      </w:pPr>
      <w:r>
        <w:rPr/>
        <w:pict>
          <v:group style="position:absolute;margin-left:0pt;margin-top:0pt;width:612pt;height:791.95pt;mso-position-horizontal-relative:page;mso-position-vertical-relative:page;z-index:-15981568" id="docshapegroup23" coordorigin="0,0" coordsize="12240,15839">
            <v:shape style="position:absolute;left:0;top:8287;width:12240;height:7552" type="#_x0000_t75" id="docshape24" stroked="false">
              <v:imagedata r:id="rId17" o:title=""/>
            </v:shape>
            <v:shape style="position:absolute;left:0;top:0;width:12240;height:15839" type="#_x0000_t75" id="docshape25" stroked="false">
              <v:imagedata r:id="rId18" o:title=""/>
            </v:shape>
            <v:shape style="position:absolute;left:69;top:405;width:11946;height:14940" type="#_x0000_t75" id="docshape26" stroked="false">
              <v:imagedata r:id="rId19" o:title=""/>
            </v:shape>
            <v:shape style="position:absolute;left:2430;top:2115;width:6424;height:11790" type="#_x0000_t75" id="docshape27" stroked="false">
              <v:imagedata r:id="rId20" o:title=""/>
            </v:shape>
            <w10:wrap type="none"/>
          </v:group>
        </w:pict>
      </w:r>
      <w:r>
        <w:rPr>
          <w:b/>
          <w:color w:val="231F20"/>
          <w:sz w:val="36"/>
        </w:rPr>
        <w:t>DPS</w:t>
      </w:r>
      <w:r>
        <w:rPr>
          <w:b/>
          <w:color w:val="231F20"/>
          <w:spacing w:val="-23"/>
          <w:sz w:val="36"/>
        </w:rPr>
        <w:t> </w:t>
      </w:r>
      <w:r>
        <w:rPr>
          <w:b/>
          <w:color w:val="231F20"/>
          <w:sz w:val="36"/>
        </w:rPr>
        <w:t>SOil</w:t>
      </w:r>
      <w:r>
        <w:rPr>
          <w:b/>
          <w:color w:val="231F20"/>
          <w:spacing w:val="-23"/>
          <w:sz w:val="36"/>
        </w:rPr>
        <w:t> </w:t>
      </w:r>
      <w:r>
        <w:rPr>
          <w:b/>
          <w:color w:val="231F20"/>
          <w:sz w:val="36"/>
        </w:rPr>
        <w:t>Gas</w:t>
      </w:r>
      <w:r>
        <w:rPr>
          <w:b/>
          <w:color w:val="231F20"/>
          <w:spacing w:val="-24"/>
          <w:sz w:val="36"/>
        </w:rPr>
        <w:t> </w:t>
      </w:r>
      <w:r>
        <w:rPr>
          <w:b/>
          <w:color w:val="231F20"/>
          <w:sz w:val="36"/>
        </w:rPr>
        <w:t>Data</w:t>
      </w:r>
      <w:r>
        <w:rPr>
          <w:b/>
          <w:color w:val="231F20"/>
          <w:spacing w:val="-22"/>
          <w:sz w:val="36"/>
        </w:rPr>
        <w:t> </w:t>
      </w:r>
      <w:r>
        <w:rPr>
          <w:b/>
          <w:color w:val="231F20"/>
          <w:sz w:val="36"/>
        </w:rPr>
        <w:t>Summary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100"/>
        <w:ind w:left="4172" w:right="0" w:firstLine="0"/>
        <w:jc w:val="left"/>
        <w:rPr>
          <w:b/>
          <w:sz w:val="36"/>
        </w:rPr>
      </w:pPr>
      <w:r>
        <w:rPr>
          <w:b/>
          <w:color w:val="231F20"/>
          <w:w w:val="95"/>
          <w:sz w:val="36"/>
        </w:rPr>
        <w:t>Results</w:t>
      </w:r>
      <w:r>
        <w:rPr>
          <w:b/>
          <w:color w:val="231F20"/>
          <w:spacing w:val="21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are</w:t>
      </w:r>
      <w:r>
        <w:rPr>
          <w:b/>
          <w:color w:val="231F20"/>
          <w:spacing w:val="22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RePrOduCible</w:t>
      </w:r>
      <w:r>
        <w:rPr>
          <w:b/>
          <w:color w:val="231F20"/>
          <w:spacing w:val="22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Day</w:t>
      </w:r>
      <w:r>
        <w:rPr>
          <w:b/>
          <w:color w:val="231F20"/>
          <w:spacing w:val="22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after</w:t>
      </w:r>
      <w:r>
        <w:rPr>
          <w:b/>
          <w:color w:val="231F20"/>
          <w:spacing w:val="22"/>
          <w:w w:val="95"/>
          <w:sz w:val="36"/>
        </w:rPr>
        <w:t> </w:t>
      </w:r>
      <w:r>
        <w:rPr>
          <w:b/>
          <w:color w:val="231F20"/>
          <w:w w:val="95"/>
          <w:sz w:val="36"/>
        </w:rPr>
        <w:t>Day</w:t>
      </w:r>
    </w:p>
    <w:sectPr>
      <w:pgSz w:w="12240" w:h="15840"/>
      <w:pgMar w:header="0" w:footer="0" w:top="1120" w:bottom="280" w:left="2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bo">
    <w:altName w:val="Bobo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332864">
          <wp:simplePos x="0" y="0"/>
          <wp:positionH relativeFrom="page">
            <wp:posOffset>1268094</wp:posOffset>
          </wp:positionH>
          <wp:positionV relativeFrom="page">
            <wp:posOffset>2493645</wp:posOffset>
          </wp:positionV>
          <wp:extent cx="5147309" cy="51473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7309" cy="514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bo" w:hAnsi="Bobo" w:eastAsia="Bobo" w:cs="Bob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bo" w:hAnsi="Bobo" w:eastAsia="Bobo" w:cs="Bobo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438"/>
      <w:outlineLvl w:val="1"/>
    </w:pPr>
    <w:rPr>
      <w:rFonts w:ascii="Bobo" w:hAnsi="Bobo" w:eastAsia="Bobo" w:cs="Bobo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 w:line="639" w:lineRule="exact"/>
      <w:ind w:left="2128"/>
    </w:pPr>
    <w:rPr>
      <w:rFonts w:ascii="Bobo" w:hAnsi="Bobo" w:eastAsia="Bobo" w:cs="Bobo"/>
      <w:i/>
      <w:i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00" w:lineRule="exact"/>
    </w:pPr>
    <w:rPr>
      <w:rFonts w:ascii="Bobo" w:hAnsi="Bobo" w:eastAsia="Bobo" w:cs="Bob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ps-instruments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dc:title>DPS Jeol Brochure.pmd</dc:title>
  <dcterms:created xsi:type="dcterms:W3CDTF">2021-10-19T14:54:52Z</dcterms:created>
  <dcterms:modified xsi:type="dcterms:W3CDTF">2021-10-19T14:54:52Z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2021-10-19T00:00:00Z</vt:filetime>
  </property>
</Properties>
</file>